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2D89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Au regard de la crise sanitaire, la prochaine session de formation « EXPLORAMA » est organisée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en visioconférence sur deux matinées de 9h à 13h</w:t>
      </w:r>
      <w:r w:rsidRPr="00ED637E">
        <w:rPr>
          <w:rFonts w:ascii="Arial" w:eastAsia="Times New Roman" w:hAnsi="Arial" w:cs="Arial"/>
          <w:u w:val="single"/>
          <w:lang w:eastAsia="fr-FR"/>
        </w:rPr>
        <w:t xml:space="preserve">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les </w:t>
      </w:r>
      <w:r w:rsidR="004E23D8">
        <w:rPr>
          <w:rFonts w:ascii="Arial" w:eastAsia="Times New Roman" w:hAnsi="Arial" w:cs="Arial"/>
          <w:b/>
          <w:bCs/>
          <w:u w:val="single"/>
          <w:lang w:eastAsia="fr-FR"/>
        </w:rPr>
        <w:t>06&amp;07/01/2022</w:t>
      </w:r>
      <w:r w:rsidRPr="00ED637E">
        <w:rPr>
          <w:rFonts w:ascii="Arial" w:eastAsia="Times New Roman" w:hAnsi="Arial" w:cs="Arial"/>
          <w:b/>
          <w:bCs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Un lien de connexion à la plateforme sera adressé par e-mail aux participants.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</w:p>
    <w:p w:rsidR="00ED637E" w:rsidRPr="00ED637E" w:rsidRDefault="00ED637E" w:rsidP="00ED637E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begin"/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instrText xml:space="preserve"> INFO  Comments  \* MERGEFORMAT </w:instrText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end"/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ED637E" w:rsidRPr="008F0AE8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 et réserver les deux matinées pour la session de formation.</w:t>
      </w:r>
      <w:r>
        <w:rPr>
          <w:rFonts w:ascii="Arial" w:eastAsia="Times New Roman" w:hAnsi="Arial" w:cs="Arial"/>
          <w:lang w:eastAsia="fr-FR"/>
        </w:rPr>
        <w:t xml:space="preserve"> </w:t>
      </w:r>
      <w:r w:rsidRPr="008F0AE8">
        <w:rPr>
          <w:rFonts w:ascii="Arial" w:eastAsia="Times New Roman" w:hAnsi="Arial" w:cs="Arial"/>
          <w:u w:val="single"/>
          <w:lang w:eastAsia="fr-FR"/>
        </w:rPr>
        <w:t>Il est impératif de disposer d’un ordinateur avec caméra.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l’outil « EXPLORAMA », </w:t>
      </w:r>
      <w:r w:rsidRPr="00ED637E">
        <w:rPr>
          <w:rFonts w:ascii="Arial" w:eastAsia="Times New Roman" w:hAnsi="Arial" w:cs="Arial"/>
          <w:u w:val="single"/>
          <w:lang w:eastAsia="fr-FR"/>
        </w:rPr>
        <w:t>obligatoire pour cette formation</w:t>
      </w:r>
      <w:r w:rsidRPr="00ED637E">
        <w:rPr>
          <w:rFonts w:ascii="Arial" w:eastAsia="Times New Roman" w:hAnsi="Arial" w:cs="Arial"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Les mallettes vous seront adressées par voie postale en amont de la formation.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8F0AE8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8F0AE8">
        <w:rPr>
          <w:rFonts w:ascii="Arial" w:eastAsia="Times New Roman" w:hAnsi="Arial" w:cs="Arial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à l’ordre des Editions « Qui plus est » 7, sentier Charles Fourrier 94800 Villejuif.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COUPON-REPONSE </w:t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 xml:space="preserve">Formation EXPLORAMA les </w:t>
      </w:r>
      <w:r w:rsidR="004E23D8">
        <w:rPr>
          <w:rFonts w:ascii="Arial" w:eastAsia="Times New Roman" w:hAnsi="Arial" w:cs="Arial"/>
          <w:b/>
          <w:lang w:eastAsia="fr-FR"/>
        </w:rPr>
        <w:t>06&amp;07/01/2022</w:t>
      </w:r>
      <w:r w:rsidRPr="00ED637E">
        <w:rPr>
          <w:rFonts w:ascii="Arial" w:eastAsia="Times New Roman" w:hAnsi="Arial" w:cs="Arial"/>
          <w:b/>
          <w:lang w:eastAsia="fr-FR"/>
        </w:rPr>
        <w:t xml:space="preserve"> en visioconférence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ED637E" w:rsidRPr="00ED637E" w:rsidRDefault="00ED637E" w:rsidP="00ED637E">
      <w:pPr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- 7 Sentier Charles Fourrier 94800 Villejuif </w:t>
      </w:r>
    </w:p>
    <w:p w:rsidR="00ED637E" w:rsidRPr="00ED637E" w:rsidRDefault="00ED637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 pour le lien de connexion à la plateforme :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Adresse postale à laquelle vous souhaitez recevoir la mallette :</w:t>
      </w:r>
      <w:bookmarkStart w:id="0" w:name="_GoBack"/>
      <w:bookmarkEnd w:id="0"/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110 €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135 €</w:t>
      </w:r>
    </w:p>
    <w:p w:rsidR="00012D89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60 €</w:t>
      </w:r>
    </w:p>
    <w:p w:rsidR="00EE4938" w:rsidRPr="001D519A" w:rsidRDefault="00ED637E" w:rsidP="00ED637E">
      <w:pPr>
        <w:spacing w:after="0" w:line="240" w:lineRule="auto"/>
        <w:rPr>
          <w:rFonts w:ascii="Arial" w:hAnsi="Arial" w:cs="Arial"/>
        </w:rPr>
      </w:pPr>
      <w:r w:rsidRPr="00ED637E">
        <w:rPr>
          <w:rFonts w:ascii="Arial" w:eastAsia="Times New Roman" w:hAnsi="Arial" w:cs="Arial"/>
          <w:lang w:eastAsia="fr-FR"/>
        </w:rPr>
        <w:t xml:space="preserve">Mode de règlement :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Virement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</w:p>
    <w:sectPr w:rsidR="00EE4938" w:rsidRPr="001D519A" w:rsidSect="00012D89">
      <w:headerReference w:type="default" r:id="rId6"/>
      <w:footerReference w:type="default" r:id="rId7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B2" w:rsidRDefault="003816B2" w:rsidP="00713129">
      <w:pPr>
        <w:spacing w:after="0" w:line="240" w:lineRule="auto"/>
      </w:pPr>
      <w:r>
        <w:separator/>
      </w:r>
    </w:p>
  </w:endnote>
  <w:endnote w:type="continuationSeparator" w:id="0">
    <w:p w:rsidR="003816B2" w:rsidRDefault="003816B2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B2" w:rsidRDefault="003816B2" w:rsidP="00713129">
      <w:pPr>
        <w:spacing w:after="0" w:line="240" w:lineRule="auto"/>
      </w:pPr>
      <w:r>
        <w:separator/>
      </w:r>
    </w:p>
  </w:footnote>
  <w:footnote w:type="continuationSeparator" w:id="0">
    <w:p w:rsidR="003816B2" w:rsidRDefault="003816B2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En-tte"/>
    </w:pPr>
    <w:r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37397E" wp14:editId="02A55891">
              <wp:simplePos x="0" y="0"/>
              <wp:positionH relativeFrom="margin">
                <wp:posOffset>1676400</wp:posOffset>
              </wp:positionH>
              <wp:positionV relativeFrom="paragraph">
                <wp:posOffset>-635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68670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orange</w:t>
                          </w: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1" w:history="1">
                            <w:r w:rsidRPr="006029FB">
                              <w:rPr>
                                <w:rStyle w:val="Lienhypertexte"/>
                                <w:rFonts w:ascii="Helvetica 45 Light" w:hAnsi="Helvetica 45 Light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739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2pt;margin-top:-.05pt;width:267.9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AlcyofeAAAACAEAAA8AAABkcnMvZG93bnJldi54bWxMj8FOwzAQRO9I/IO1SFxQ67SUpA7Z&#10;VIAE4trSD9jEbhIRr6PYbdK/x5zgOJrRzJtiN9teXMzoO8cIq2UCwnDtdMcNwvHrfbEF4QOxpt6x&#10;QbgaD7vy9qagXLuJ9+ZyCI2IJexzQmhDGHIpfd0aS37pBsPRO7nRUohybKQeaYrltpfrJEmlpY7j&#10;QkuDeWtN/X04W4TT5/TwpKbqIxyz/SZ9pS6r3BXx/m5+eQYRzBz+wvCLH9GhjEyVO7P2okdYp5v4&#10;JSAsViCinymlQFQI20cFsizk/wPlDw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AJ&#10;XMqH3gAAAAg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68670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orange</w:t>
                    </w: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2" w:history="1">
                      <w:r w:rsidRPr="006029FB">
                        <w:rPr>
                          <w:rStyle w:val="Lienhypertexte"/>
                          <w:rFonts w:ascii="Helvetica 45 Light" w:hAnsi="Helvetica 45 Light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45823EA7" wp14:editId="30AA5D97">
          <wp:simplePos x="0" y="0"/>
          <wp:positionH relativeFrom="margin">
            <wp:posOffset>2385060</wp:posOffset>
          </wp:positionH>
          <wp:positionV relativeFrom="paragraph">
            <wp:posOffset>-335915</wp:posOffset>
          </wp:positionV>
          <wp:extent cx="1965960" cy="327660"/>
          <wp:effectExtent l="0" t="0" r="0" b="0"/>
          <wp:wrapTight wrapText="bothSides">
            <wp:wrapPolygon edited="0">
              <wp:start x="0" y="0"/>
              <wp:lineTo x="0" y="20093"/>
              <wp:lineTo x="21349" y="20093"/>
              <wp:lineTo x="21349" y="0"/>
              <wp:lineTo x="0" y="0"/>
            </wp:wrapPolygon>
          </wp:wrapTight>
          <wp:docPr id="504" name="Image 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3D8"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6F5E7B3F">
          <wp:simplePos x="0" y="0"/>
          <wp:positionH relativeFrom="column">
            <wp:posOffset>-262890</wp:posOffset>
          </wp:positionH>
          <wp:positionV relativeFrom="paragraph">
            <wp:posOffset>-236220</wp:posOffset>
          </wp:positionV>
          <wp:extent cx="1371600" cy="662940"/>
          <wp:effectExtent l="0" t="0" r="0" b="3810"/>
          <wp:wrapTight wrapText="bothSides">
            <wp:wrapPolygon edited="0">
              <wp:start x="0" y="0"/>
              <wp:lineTo x="0" y="21103"/>
              <wp:lineTo x="21300" y="21103"/>
              <wp:lineTo x="21300" y="0"/>
              <wp:lineTo x="0" y="0"/>
            </wp:wrapPolygon>
          </wp:wrapTight>
          <wp:docPr id="505" name="Image 5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12D89"/>
    <w:rsid w:val="001D519A"/>
    <w:rsid w:val="00306F4F"/>
    <w:rsid w:val="003816B2"/>
    <w:rsid w:val="004E23D8"/>
    <w:rsid w:val="005534F0"/>
    <w:rsid w:val="006213AC"/>
    <w:rsid w:val="006F2688"/>
    <w:rsid w:val="00713129"/>
    <w:rsid w:val="008F0AE8"/>
    <w:rsid w:val="009B05BD"/>
    <w:rsid w:val="00D96C82"/>
    <w:rsid w:val="00E416F3"/>
    <w:rsid w:val="00ED637E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rrhp-aramis.fr/" TargetMode="External"/><Relationship Id="rId1" Type="http://schemas.openxmlformats.org/officeDocument/2006/relationships/hyperlink" Target="http://www.crrhp-aramis.fr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3</cp:revision>
  <cp:lastPrinted>2021-09-02T07:44:00Z</cp:lastPrinted>
  <dcterms:created xsi:type="dcterms:W3CDTF">2021-10-11T12:25:00Z</dcterms:created>
  <dcterms:modified xsi:type="dcterms:W3CDTF">2021-10-11T12:46:00Z</dcterms:modified>
</cp:coreProperties>
</file>